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4199" w14:textId="77777777" w:rsidR="00804A19" w:rsidRDefault="00804A19" w:rsidP="00A60D2D">
      <w:pPr>
        <w:tabs>
          <w:tab w:val="left" w:pos="3315"/>
        </w:tabs>
        <w:jc w:val="center"/>
        <w:rPr>
          <w:b/>
          <w:sz w:val="32"/>
          <w:szCs w:val="32"/>
        </w:rPr>
      </w:pPr>
    </w:p>
    <w:p w14:paraId="3C8DD215" w14:textId="4395E1AB" w:rsidR="00290EFB" w:rsidRDefault="000A0950" w:rsidP="00A60D2D">
      <w:pPr>
        <w:tabs>
          <w:tab w:val="left" w:pos="3315"/>
        </w:tabs>
        <w:jc w:val="center"/>
        <w:rPr>
          <w:b/>
          <w:sz w:val="32"/>
          <w:szCs w:val="32"/>
        </w:rPr>
      </w:pPr>
      <w:r>
        <w:rPr>
          <w:b/>
          <w:sz w:val="32"/>
          <w:szCs w:val="32"/>
        </w:rPr>
        <w:t>Testimony</w:t>
      </w:r>
      <w:r w:rsidR="00A60D2D">
        <w:rPr>
          <w:b/>
          <w:sz w:val="32"/>
          <w:szCs w:val="32"/>
        </w:rPr>
        <w:t xml:space="preserve"> of</w:t>
      </w:r>
    </w:p>
    <w:p w14:paraId="336E4BFB" w14:textId="77777777" w:rsidR="00A60D2D" w:rsidRDefault="00A60D2D" w:rsidP="00A60D2D">
      <w:pPr>
        <w:tabs>
          <w:tab w:val="left" w:pos="3315"/>
        </w:tabs>
        <w:jc w:val="center"/>
        <w:rPr>
          <w:b/>
          <w:sz w:val="40"/>
          <w:szCs w:val="40"/>
        </w:rPr>
      </w:pPr>
      <w:r>
        <w:rPr>
          <w:b/>
          <w:sz w:val="40"/>
          <w:szCs w:val="40"/>
        </w:rPr>
        <w:t>MR. GODFREY ENJADY</w:t>
      </w:r>
    </w:p>
    <w:p w14:paraId="2965A132" w14:textId="67B647F3" w:rsidR="00A60D2D" w:rsidRDefault="0038655B" w:rsidP="00A60D2D">
      <w:pPr>
        <w:tabs>
          <w:tab w:val="left" w:pos="3315"/>
        </w:tabs>
        <w:jc w:val="center"/>
        <w:rPr>
          <w:b/>
          <w:sz w:val="36"/>
          <w:szCs w:val="36"/>
        </w:rPr>
      </w:pPr>
      <w:r>
        <w:rPr>
          <w:b/>
          <w:sz w:val="36"/>
          <w:szCs w:val="36"/>
        </w:rPr>
        <w:t>GENERAL MANAGER</w:t>
      </w:r>
    </w:p>
    <w:p w14:paraId="3AE5B9CE" w14:textId="7576ED5A" w:rsidR="00A60D2D" w:rsidRDefault="0038655B" w:rsidP="00A60D2D">
      <w:pPr>
        <w:tabs>
          <w:tab w:val="left" w:pos="3315"/>
        </w:tabs>
        <w:jc w:val="center"/>
        <w:rPr>
          <w:b/>
          <w:sz w:val="36"/>
          <w:szCs w:val="36"/>
        </w:rPr>
      </w:pPr>
      <w:r>
        <w:rPr>
          <w:b/>
          <w:sz w:val="36"/>
          <w:szCs w:val="36"/>
        </w:rPr>
        <w:t>ME</w:t>
      </w:r>
      <w:r w:rsidR="009F2B56">
        <w:rPr>
          <w:b/>
          <w:sz w:val="36"/>
          <w:szCs w:val="36"/>
        </w:rPr>
        <w:t>S</w:t>
      </w:r>
      <w:r>
        <w:rPr>
          <w:b/>
          <w:sz w:val="36"/>
          <w:szCs w:val="36"/>
        </w:rPr>
        <w:t>CALERO APACHE TELECOMMUNICATIONS, INC.</w:t>
      </w:r>
    </w:p>
    <w:p w14:paraId="6E7C7E38" w14:textId="4D724279" w:rsidR="00D60274" w:rsidRDefault="00D60274" w:rsidP="00A60D2D">
      <w:pPr>
        <w:tabs>
          <w:tab w:val="left" w:pos="3315"/>
        </w:tabs>
        <w:jc w:val="center"/>
        <w:rPr>
          <w:b/>
          <w:sz w:val="36"/>
          <w:szCs w:val="36"/>
        </w:rPr>
      </w:pPr>
      <w:r>
        <w:rPr>
          <w:b/>
          <w:sz w:val="36"/>
          <w:szCs w:val="36"/>
        </w:rPr>
        <w:t>and</w:t>
      </w:r>
    </w:p>
    <w:p w14:paraId="18CE3413" w14:textId="70F17EC4" w:rsidR="00D60274" w:rsidRDefault="00D60274" w:rsidP="00A60D2D">
      <w:pPr>
        <w:tabs>
          <w:tab w:val="left" w:pos="3315"/>
        </w:tabs>
        <w:jc w:val="center"/>
        <w:rPr>
          <w:b/>
          <w:sz w:val="36"/>
          <w:szCs w:val="36"/>
        </w:rPr>
      </w:pPr>
      <w:r>
        <w:rPr>
          <w:b/>
          <w:sz w:val="36"/>
          <w:szCs w:val="36"/>
        </w:rPr>
        <w:t>PRESIDENT</w:t>
      </w:r>
    </w:p>
    <w:p w14:paraId="7B9906E8" w14:textId="02EB0BB6" w:rsidR="00D60274" w:rsidRDefault="00D60274" w:rsidP="00A60D2D">
      <w:pPr>
        <w:tabs>
          <w:tab w:val="left" w:pos="3315"/>
        </w:tabs>
        <w:jc w:val="center"/>
        <w:rPr>
          <w:b/>
          <w:sz w:val="36"/>
          <w:szCs w:val="36"/>
        </w:rPr>
      </w:pPr>
      <w:r>
        <w:rPr>
          <w:b/>
          <w:sz w:val="36"/>
          <w:szCs w:val="36"/>
        </w:rPr>
        <w:t>NATIONAL TRIBAL TELECOMMUNICATIONS ASSOCIATION</w:t>
      </w:r>
    </w:p>
    <w:p w14:paraId="0B682998" w14:textId="77777777" w:rsidR="00804A19" w:rsidRDefault="00804A19" w:rsidP="00A60D2D">
      <w:pPr>
        <w:tabs>
          <w:tab w:val="left" w:pos="3315"/>
        </w:tabs>
        <w:jc w:val="center"/>
        <w:rPr>
          <w:b/>
          <w:sz w:val="32"/>
          <w:szCs w:val="32"/>
        </w:rPr>
      </w:pPr>
    </w:p>
    <w:p w14:paraId="2B905438" w14:textId="77777777" w:rsidR="00804A19" w:rsidRDefault="00804A19" w:rsidP="00A60D2D">
      <w:pPr>
        <w:tabs>
          <w:tab w:val="left" w:pos="3315"/>
        </w:tabs>
        <w:jc w:val="center"/>
        <w:rPr>
          <w:b/>
          <w:sz w:val="32"/>
          <w:szCs w:val="32"/>
        </w:rPr>
      </w:pPr>
    </w:p>
    <w:p w14:paraId="79B07303" w14:textId="361054C2" w:rsidR="00A60D2D" w:rsidRDefault="0044288A" w:rsidP="00A60D2D">
      <w:pPr>
        <w:tabs>
          <w:tab w:val="left" w:pos="3315"/>
        </w:tabs>
        <w:jc w:val="center"/>
        <w:rPr>
          <w:b/>
          <w:sz w:val="32"/>
          <w:szCs w:val="32"/>
        </w:rPr>
      </w:pPr>
      <w:r>
        <w:rPr>
          <w:b/>
          <w:sz w:val="32"/>
          <w:szCs w:val="32"/>
        </w:rPr>
        <w:t>Presented</w:t>
      </w:r>
      <w:r w:rsidR="0038655B">
        <w:rPr>
          <w:b/>
          <w:sz w:val="32"/>
          <w:szCs w:val="32"/>
        </w:rPr>
        <w:t xml:space="preserve"> to</w:t>
      </w:r>
      <w:r w:rsidR="00A60D2D">
        <w:rPr>
          <w:b/>
          <w:sz w:val="32"/>
          <w:szCs w:val="32"/>
        </w:rPr>
        <w:t xml:space="preserve"> the</w:t>
      </w:r>
    </w:p>
    <w:p w14:paraId="01393893" w14:textId="55B894ED" w:rsidR="00A60D2D" w:rsidRDefault="00A60D2D" w:rsidP="00A60D2D">
      <w:pPr>
        <w:tabs>
          <w:tab w:val="left" w:pos="3315"/>
        </w:tabs>
        <w:jc w:val="center"/>
        <w:rPr>
          <w:b/>
          <w:sz w:val="36"/>
          <w:szCs w:val="36"/>
        </w:rPr>
      </w:pPr>
      <w:r>
        <w:rPr>
          <w:b/>
          <w:sz w:val="36"/>
          <w:szCs w:val="36"/>
        </w:rPr>
        <w:t>UNITED STATES SENATE</w:t>
      </w:r>
    </w:p>
    <w:p w14:paraId="25362250" w14:textId="4AC43447" w:rsidR="00BD1FDF" w:rsidRDefault="000C2051" w:rsidP="00A60D2D">
      <w:pPr>
        <w:tabs>
          <w:tab w:val="left" w:pos="3315"/>
        </w:tabs>
        <w:jc w:val="center"/>
        <w:rPr>
          <w:b/>
          <w:sz w:val="36"/>
          <w:szCs w:val="36"/>
        </w:rPr>
      </w:pPr>
      <w:r>
        <w:rPr>
          <w:b/>
          <w:sz w:val="36"/>
          <w:szCs w:val="36"/>
        </w:rPr>
        <w:t xml:space="preserve">Committee on </w:t>
      </w:r>
      <w:r w:rsidR="000A0950">
        <w:rPr>
          <w:b/>
          <w:sz w:val="36"/>
          <w:szCs w:val="36"/>
        </w:rPr>
        <w:t>Indian Affairs</w:t>
      </w:r>
    </w:p>
    <w:p w14:paraId="06A6F598" w14:textId="7911C672" w:rsidR="00CE7206" w:rsidRDefault="00CE7206" w:rsidP="00CE7206">
      <w:pPr>
        <w:tabs>
          <w:tab w:val="left" w:pos="3315"/>
        </w:tabs>
        <w:jc w:val="center"/>
        <w:rPr>
          <w:b/>
          <w:sz w:val="32"/>
          <w:szCs w:val="32"/>
        </w:rPr>
      </w:pPr>
    </w:p>
    <w:p w14:paraId="458F2FE5" w14:textId="45882289" w:rsidR="00C70FB9" w:rsidRDefault="00527B44" w:rsidP="00CE7206">
      <w:pPr>
        <w:tabs>
          <w:tab w:val="left" w:pos="3315"/>
        </w:tabs>
        <w:jc w:val="center"/>
        <w:rPr>
          <w:b/>
          <w:sz w:val="32"/>
          <w:szCs w:val="32"/>
        </w:rPr>
      </w:pPr>
      <w:r>
        <w:rPr>
          <w:b/>
          <w:sz w:val="32"/>
          <w:szCs w:val="32"/>
        </w:rPr>
        <w:t>“</w:t>
      </w:r>
      <w:r w:rsidR="00801522">
        <w:rPr>
          <w:b/>
          <w:sz w:val="32"/>
          <w:szCs w:val="32"/>
        </w:rPr>
        <w:t>”</w:t>
      </w:r>
    </w:p>
    <w:p w14:paraId="49047F86" w14:textId="0DCB0ECE" w:rsidR="00A60D2D" w:rsidRDefault="00D60274" w:rsidP="00A60D2D">
      <w:pPr>
        <w:tabs>
          <w:tab w:val="left" w:pos="3315"/>
        </w:tabs>
        <w:jc w:val="center"/>
        <w:rPr>
          <w:b/>
          <w:sz w:val="32"/>
          <w:szCs w:val="32"/>
        </w:rPr>
      </w:pPr>
      <w:r>
        <w:rPr>
          <w:b/>
          <w:sz w:val="32"/>
          <w:szCs w:val="32"/>
        </w:rPr>
        <w:t>September 23, 2020</w:t>
      </w:r>
    </w:p>
    <w:p w14:paraId="6D9618DE" w14:textId="77777777" w:rsidR="0038655B" w:rsidRDefault="0038655B" w:rsidP="00A60D2D">
      <w:pPr>
        <w:tabs>
          <w:tab w:val="left" w:pos="3315"/>
        </w:tabs>
        <w:jc w:val="center"/>
        <w:rPr>
          <w:b/>
          <w:sz w:val="32"/>
          <w:szCs w:val="32"/>
        </w:rPr>
      </w:pPr>
    </w:p>
    <w:p w14:paraId="4C9D0648" w14:textId="46847AAD" w:rsidR="00C06805" w:rsidRDefault="00C06805" w:rsidP="00A60D2D">
      <w:pPr>
        <w:tabs>
          <w:tab w:val="left" w:pos="3315"/>
        </w:tabs>
        <w:jc w:val="center"/>
        <w:rPr>
          <w:b/>
          <w:sz w:val="32"/>
          <w:szCs w:val="32"/>
        </w:rPr>
      </w:pPr>
    </w:p>
    <w:p w14:paraId="63630E7F" w14:textId="6A2FFB32" w:rsidR="00804A19" w:rsidRDefault="00804A19" w:rsidP="00A60D2D">
      <w:pPr>
        <w:tabs>
          <w:tab w:val="left" w:pos="3315"/>
        </w:tabs>
        <w:jc w:val="center"/>
        <w:rPr>
          <w:b/>
          <w:sz w:val="32"/>
          <w:szCs w:val="32"/>
        </w:rPr>
      </w:pPr>
    </w:p>
    <w:p w14:paraId="4DC49DEE" w14:textId="0AEB9B77" w:rsidR="00804A19" w:rsidRDefault="00804A19" w:rsidP="00A60D2D">
      <w:pPr>
        <w:tabs>
          <w:tab w:val="left" w:pos="3315"/>
        </w:tabs>
        <w:jc w:val="center"/>
        <w:rPr>
          <w:b/>
          <w:sz w:val="32"/>
          <w:szCs w:val="32"/>
        </w:rPr>
      </w:pPr>
    </w:p>
    <w:p w14:paraId="0BB7DC35" w14:textId="278784AB" w:rsidR="00804A19" w:rsidRDefault="00804A19" w:rsidP="00A60D2D">
      <w:pPr>
        <w:tabs>
          <w:tab w:val="left" w:pos="3315"/>
        </w:tabs>
        <w:jc w:val="center"/>
        <w:rPr>
          <w:b/>
          <w:sz w:val="32"/>
          <w:szCs w:val="32"/>
        </w:rPr>
      </w:pPr>
    </w:p>
    <w:p w14:paraId="0481EC00" w14:textId="1E970DB6" w:rsidR="0044086D" w:rsidRDefault="00674361" w:rsidP="00C06805">
      <w:pPr>
        <w:tabs>
          <w:tab w:val="left" w:pos="3315"/>
        </w:tabs>
        <w:rPr>
          <w:sz w:val="32"/>
          <w:szCs w:val="32"/>
        </w:rPr>
      </w:pPr>
      <w:r>
        <w:rPr>
          <w:sz w:val="32"/>
          <w:szCs w:val="32"/>
        </w:rPr>
        <w:lastRenderedPageBreak/>
        <w:t xml:space="preserve">Chairman </w:t>
      </w:r>
      <w:r w:rsidR="00721B8C">
        <w:rPr>
          <w:sz w:val="32"/>
          <w:szCs w:val="32"/>
        </w:rPr>
        <w:t>Hoeven</w:t>
      </w:r>
      <w:r>
        <w:rPr>
          <w:sz w:val="32"/>
          <w:szCs w:val="32"/>
        </w:rPr>
        <w:t xml:space="preserve">, Ranking Member </w:t>
      </w:r>
      <w:r w:rsidR="00721B8C">
        <w:rPr>
          <w:sz w:val="32"/>
          <w:szCs w:val="32"/>
        </w:rPr>
        <w:t>Udal</w:t>
      </w:r>
      <w:r w:rsidR="00A919F0">
        <w:rPr>
          <w:sz w:val="32"/>
          <w:szCs w:val="32"/>
        </w:rPr>
        <w:t>l</w:t>
      </w:r>
      <w:r>
        <w:rPr>
          <w:sz w:val="32"/>
          <w:szCs w:val="32"/>
        </w:rPr>
        <w:t xml:space="preserve"> and members of the committee, thank you for this opportunity to </w:t>
      </w:r>
      <w:r w:rsidR="0038655B">
        <w:rPr>
          <w:sz w:val="32"/>
          <w:szCs w:val="32"/>
        </w:rPr>
        <w:t>submit testimony</w:t>
      </w:r>
      <w:r>
        <w:rPr>
          <w:sz w:val="32"/>
          <w:szCs w:val="32"/>
        </w:rPr>
        <w:t xml:space="preserve">.  I am Godfrey Enjady, General Manager of Mescalero Apache Telecom, Inc. (MATI) located in Mescalero, New Mexico.  </w:t>
      </w:r>
      <w:r w:rsidR="004E1966">
        <w:rPr>
          <w:sz w:val="32"/>
          <w:szCs w:val="32"/>
        </w:rPr>
        <w:t xml:space="preserve">Today I </w:t>
      </w:r>
      <w:r w:rsidR="00BC7100">
        <w:rPr>
          <w:sz w:val="32"/>
          <w:szCs w:val="32"/>
        </w:rPr>
        <w:t xml:space="preserve">submit </w:t>
      </w:r>
      <w:r w:rsidR="004E1966">
        <w:rPr>
          <w:sz w:val="32"/>
          <w:szCs w:val="32"/>
        </w:rPr>
        <w:t>testi</w:t>
      </w:r>
      <w:r w:rsidR="00BC7100">
        <w:rPr>
          <w:sz w:val="32"/>
          <w:szCs w:val="32"/>
        </w:rPr>
        <w:t>mony</w:t>
      </w:r>
      <w:r>
        <w:rPr>
          <w:sz w:val="32"/>
          <w:szCs w:val="32"/>
        </w:rPr>
        <w:t xml:space="preserve"> as </w:t>
      </w:r>
      <w:r w:rsidR="00FF4FB5">
        <w:rPr>
          <w:sz w:val="32"/>
          <w:szCs w:val="32"/>
        </w:rPr>
        <w:t xml:space="preserve">President of the National Tribal Telecommunications Association </w:t>
      </w:r>
      <w:r w:rsidR="001C3844">
        <w:rPr>
          <w:sz w:val="32"/>
          <w:szCs w:val="32"/>
        </w:rPr>
        <w:t xml:space="preserve">(NTTA) </w:t>
      </w:r>
      <w:r w:rsidR="00FF4FB5">
        <w:rPr>
          <w:sz w:val="32"/>
          <w:szCs w:val="32"/>
        </w:rPr>
        <w:t>which is</w:t>
      </w:r>
      <w:r w:rsidR="0044086D">
        <w:rPr>
          <w:sz w:val="32"/>
          <w:szCs w:val="32"/>
        </w:rPr>
        <w:t xml:space="preserve"> comprised of the nine </w:t>
      </w:r>
      <w:r w:rsidR="00804A19">
        <w:rPr>
          <w:sz w:val="32"/>
          <w:szCs w:val="32"/>
        </w:rPr>
        <w:t>Tribally owned</w:t>
      </w:r>
      <w:r w:rsidR="0044086D">
        <w:rPr>
          <w:sz w:val="32"/>
          <w:szCs w:val="32"/>
        </w:rPr>
        <w:t xml:space="preserve"> and operated </w:t>
      </w:r>
      <w:r w:rsidR="007C33C8">
        <w:rPr>
          <w:sz w:val="32"/>
          <w:szCs w:val="32"/>
        </w:rPr>
        <w:t>t</w:t>
      </w:r>
      <w:r w:rsidR="0044086D">
        <w:rPr>
          <w:sz w:val="32"/>
          <w:szCs w:val="32"/>
        </w:rPr>
        <w:t>elecommunications companies that provide voice, broadband and other communications services</w:t>
      </w:r>
      <w:r w:rsidR="004E0CA9">
        <w:rPr>
          <w:sz w:val="32"/>
          <w:szCs w:val="32"/>
        </w:rPr>
        <w:t xml:space="preserve"> to their communities</w:t>
      </w:r>
      <w:r w:rsidR="0044086D">
        <w:rPr>
          <w:sz w:val="32"/>
          <w:szCs w:val="32"/>
        </w:rPr>
        <w:t>.</w:t>
      </w:r>
      <w:r w:rsidR="007614A1">
        <w:rPr>
          <w:sz w:val="32"/>
          <w:szCs w:val="32"/>
        </w:rPr>
        <w:t xml:space="preserve">  Those companies are Cheyenne River Sioux Telephone Authority</w:t>
      </w:r>
      <w:r w:rsidR="00540838">
        <w:rPr>
          <w:sz w:val="32"/>
          <w:szCs w:val="32"/>
        </w:rPr>
        <w:t xml:space="preserve"> (SD)</w:t>
      </w:r>
      <w:r w:rsidR="007614A1">
        <w:rPr>
          <w:sz w:val="32"/>
          <w:szCs w:val="32"/>
        </w:rPr>
        <w:t>, Fort Mojave Telecommunications, Inc.</w:t>
      </w:r>
      <w:r w:rsidR="00540838">
        <w:rPr>
          <w:sz w:val="32"/>
          <w:szCs w:val="32"/>
        </w:rPr>
        <w:t xml:space="preserve"> (AZ)</w:t>
      </w:r>
      <w:r w:rsidR="007614A1">
        <w:rPr>
          <w:sz w:val="32"/>
          <w:szCs w:val="32"/>
        </w:rPr>
        <w:t>, Gila River Telecommunications, Inc.</w:t>
      </w:r>
      <w:r w:rsidR="00540838">
        <w:rPr>
          <w:sz w:val="32"/>
          <w:szCs w:val="32"/>
        </w:rPr>
        <w:t xml:space="preserve"> (AZ)</w:t>
      </w:r>
      <w:r w:rsidR="007614A1">
        <w:rPr>
          <w:sz w:val="32"/>
          <w:szCs w:val="32"/>
        </w:rPr>
        <w:t>, Hopi Telecommunications, Inc.</w:t>
      </w:r>
      <w:r w:rsidR="00540838">
        <w:rPr>
          <w:sz w:val="32"/>
          <w:szCs w:val="32"/>
        </w:rPr>
        <w:t xml:space="preserve"> (AZ)</w:t>
      </w:r>
      <w:r w:rsidR="007614A1">
        <w:rPr>
          <w:sz w:val="32"/>
          <w:szCs w:val="32"/>
        </w:rPr>
        <w:t>, Mescalero Apache Telecom, Inc.</w:t>
      </w:r>
      <w:r w:rsidR="00540838">
        <w:rPr>
          <w:sz w:val="32"/>
          <w:szCs w:val="32"/>
        </w:rPr>
        <w:t xml:space="preserve"> (NM)</w:t>
      </w:r>
      <w:r w:rsidR="007614A1">
        <w:rPr>
          <w:sz w:val="32"/>
          <w:szCs w:val="32"/>
        </w:rPr>
        <w:t>, Saddleback Communications</w:t>
      </w:r>
      <w:r w:rsidR="00540838">
        <w:rPr>
          <w:sz w:val="32"/>
          <w:szCs w:val="32"/>
        </w:rPr>
        <w:t xml:space="preserve"> (AZ)</w:t>
      </w:r>
      <w:r w:rsidR="007614A1">
        <w:rPr>
          <w:sz w:val="32"/>
          <w:szCs w:val="32"/>
        </w:rPr>
        <w:t>, San Carlos Apache Telecommunications Utility, Inc.</w:t>
      </w:r>
      <w:r w:rsidR="00540838">
        <w:rPr>
          <w:sz w:val="32"/>
          <w:szCs w:val="32"/>
        </w:rPr>
        <w:t xml:space="preserve"> (AZ)</w:t>
      </w:r>
      <w:r w:rsidR="007614A1">
        <w:rPr>
          <w:sz w:val="32"/>
          <w:szCs w:val="32"/>
        </w:rPr>
        <w:t>, Tohono O’odham Utility Authority</w:t>
      </w:r>
      <w:r w:rsidR="00540838">
        <w:rPr>
          <w:sz w:val="32"/>
          <w:szCs w:val="32"/>
        </w:rPr>
        <w:t xml:space="preserve"> (AZ)</w:t>
      </w:r>
      <w:r w:rsidR="007614A1">
        <w:rPr>
          <w:sz w:val="32"/>
          <w:szCs w:val="32"/>
        </w:rPr>
        <w:t>, and Warm Springs Telecom</w:t>
      </w:r>
      <w:r w:rsidR="00540838">
        <w:rPr>
          <w:sz w:val="32"/>
          <w:szCs w:val="32"/>
        </w:rPr>
        <w:t xml:space="preserve"> (OR)</w:t>
      </w:r>
      <w:r w:rsidR="007614A1">
        <w:rPr>
          <w:sz w:val="32"/>
          <w:szCs w:val="32"/>
        </w:rPr>
        <w:t>.</w:t>
      </w:r>
      <w:r w:rsidR="00921B4D">
        <w:rPr>
          <w:sz w:val="32"/>
          <w:szCs w:val="32"/>
        </w:rPr>
        <w:t xml:space="preserve"> The Nez Perce Tribe </w:t>
      </w:r>
      <w:r w:rsidR="00540838">
        <w:rPr>
          <w:sz w:val="32"/>
          <w:szCs w:val="32"/>
        </w:rPr>
        <w:t>(ID)</w:t>
      </w:r>
      <w:r w:rsidR="00590696">
        <w:rPr>
          <w:sz w:val="32"/>
          <w:szCs w:val="32"/>
        </w:rPr>
        <w:t xml:space="preserve">, </w:t>
      </w:r>
      <w:r w:rsidR="00921B4D">
        <w:rPr>
          <w:sz w:val="32"/>
          <w:szCs w:val="32"/>
        </w:rPr>
        <w:t xml:space="preserve">Sacred Wind Communications </w:t>
      </w:r>
      <w:r w:rsidR="00540838">
        <w:rPr>
          <w:sz w:val="32"/>
          <w:szCs w:val="32"/>
        </w:rPr>
        <w:t>(NM)</w:t>
      </w:r>
      <w:r w:rsidR="00590696">
        <w:rPr>
          <w:sz w:val="32"/>
          <w:szCs w:val="32"/>
        </w:rPr>
        <w:t xml:space="preserve"> and Spokane Tribe Telecom Exchange (WA)</w:t>
      </w:r>
      <w:r w:rsidR="00540838">
        <w:rPr>
          <w:sz w:val="32"/>
          <w:szCs w:val="32"/>
        </w:rPr>
        <w:t xml:space="preserve"> </w:t>
      </w:r>
      <w:r w:rsidR="00921B4D">
        <w:rPr>
          <w:sz w:val="32"/>
          <w:szCs w:val="32"/>
        </w:rPr>
        <w:t>are associate members.</w:t>
      </w:r>
    </w:p>
    <w:p w14:paraId="5C021C2E" w14:textId="494493FD" w:rsidR="001E6FE3" w:rsidRDefault="00921B4D" w:rsidP="00C06805">
      <w:pPr>
        <w:tabs>
          <w:tab w:val="left" w:pos="3315"/>
        </w:tabs>
        <w:rPr>
          <w:sz w:val="32"/>
          <w:szCs w:val="32"/>
        </w:rPr>
      </w:pPr>
      <w:r>
        <w:rPr>
          <w:sz w:val="32"/>
          <w:szCs w:val="32"/>
        </w:rPr>
        <w:t>For NTTA members</w:t>
      </w:r>
      <w:r w:rsidR="00A015F3">
        <w:rPr>
          <w:sz w:val="32"/>
          <w:szCs w:val="32"/>
        </w:rPr>
        <w:t>, extremely high c</w:t>
      </w:r>
      <w:r w:rsidR="00D501BF">
        <w:rPr>
          <w:sz w:val="32"/>
          <w:szCs w:val="32"/>
        </w:rPr>
        <w:t>o</w:t>
      </w:r>
      <w:r w:rsidR="00A015F3">
        <w:rPr>
          <w:sz w:val="32"/>
          <w:szCs w:val="32"/>
        </w:rPr>
        <w:t>sts are</w:t>
      </w:r>
      <w:r w:rsidR="002727E5">
        <w:rPr>
          <w:sz w:val="32"/>
          <w:szCs w:val="32"/>
        </w:rPr>
        <w:t xml:space="preserve"> incurred to build out </w:t>
      </w:r>
      <w:r>
        <w:rPr>
          <w:sz w:val="32"/>
          <w:szCs w:val="32"/>
        </w:rPr>
        <w:t>their</w:t>
      </w:r>
      <w:r w:rsidR="002727E5">
        <w:rPr>
          <w:sz w:val="32"/>
          <w:szCs w:val="32"/>
        </w:rPr>
        <w:t xml:space="preserve"> </w:t>
      </w:r>
      <w:r>
        <w:rPr>
          <w:sz w:val="32"/>
          <w:szCs w:val="32"/>
        </w:rPr>
        <w:t>service areas</w:t>
      </w:r>
      <w:r w:rsidR="002727E5">
        <w:rPr>
          <w:sz w:val="32"/>
          <w:szCs w:val="32"/>
        </w:rPr>
        <w:t xml:space="preserve"> and maintain network operations</w:t>
      </w:r>
      <w:r w:rsidR="008A7E97">
        <w:rPr>
          <w:sz w:val="32"/>
          <w:szCs w:val="32"/>
        </w:rPr>
        <w:t xml:space="preserve"> to provide modernized telecommunications and broadband services to its community.</w:t>
      </w:r>
      <w:r>
        <w:rPr>
          <w:sz w:val="32"/>
          <w:szCs w:val="32"/>
        </w:rPr>
        <w:t xml:space="preserve">  </w:t>
      </w:r>
      <w:r w:rsidR="00206100">
        <w:rPr>
          <w:sz w:val="32"/>
          <w:szCs w:val="32"/>
        </w:rPr>
        <w:t xml:space="preserve">The </w:t>
      </w:r>
      <w:r w:rsidR="009C1B87">
        <w:rPr>
          <w:sz w:val="32"/>
          <w:szCs w:val="32"/>
        </w:rPr>
        <w:t>difficultie</w:t>
      </w:r>
      <w:r w:rsidR="00206100">
        <w:rPr>
          <w:sz w:val="32"/>
          <w:szCs w:val="32"/>
        </w:rPr>
        <w:t>s in serving r</w:t>
      </w:r>
      <w:r w:rsidR="00E47B03">
        <w:rPr>
          <w:sz w:val="32"/>
          <w:szCs w:val="32"/>
        </w:rPr>
        <w:t xml:space="preserve">emote, dispersed communities situated in hard to serve, rough terrain </w:t>
      </w:r>
      <w:r w:rsidR="003F5687">
        <w:rPr>
          <w:sz w:val="32"/>
          <w:szCs w:val="32"/>
        </w:rPr>
        <w:t>has</w:t>
      </w:r>
      <w:r w:rsidR="00E47B03">
        <w:rPr>
          <w:sz w:val="32"/>
          <w:szCs w:val="32"/>
        </w:rPr>
        <w:t xml:space="preserve"> been thoroughly </w:t>
      </w:r>
      <w:r w:rsidR="00206100">
        <w:rPr>
          <w:sz w:val="32"/>
          <w:szCs w:val="32"/>
        </w:rPr>
        <w:t>illuminated</w:t>
      </w:r>
      <w:r w:rsidR="00E47B03">
        <w:rPr>
          <w:sz w:val="32"/>
          <w:szCs w:val="32"/>
        </w:rPr>
        <w:t xml:space="preserve"> in Congressional testimony and on the record at the F</w:t>
      </w:r>
      <w:r w:rsidR="00FF4FB5">
        <w:rPr>
          <w:sz w:val="32"/>
          <w:szCs w:val="32"/>
        </w:rPr>
        <w:t xml:space="preserve">ederal </w:t>
      </w:r>
      <w:r w:rsidR="00E47B03">
        <w:rPr>
          <w:sz w:val="32"/>
          <w:szCs w:val="32"/>
        </w:rPr>
        <w:t>C</w:t>
      </w:r>
      <w:r w:rsidR="00FF4FB5">
        <w:rPr>
          <w:sz w:val="32"/>
          <w:szCs w:val="32"/>
        </w:rPr>
        <w:t xml:space="preserve">ommunications </w:t>
      </w:r>
      <w:r w:rsidR="00E47B03">
        <w:rPr>
          <w:sz w:val="32"/>
          <w:szCs w:val="32"/>
        </w:rPr>
        <w:t>C</w:t>
      </w:r>
      <w:r w:rsidR="00FF4FB5">
        <w:rPr>
          <w:sz w:val="32"/>
          <w:szCs w:val="32"/>
        </w:rPr>
        <w:t>ommission (FCC)</w:t>
      </w:r>
      <w:r w:rsidR="00E47B03">
        <w:rPr>
          <w:sz w:val="32"/>
          <w:szCs w:val="32"/>
        </w:rPr>
        <w:t>, and with USDA’s Rural Utilities Service</w:t>
      </w:r>
      <w:r w:rsidR="00077E17">
        <w:rPr>
          <w:sz w:val="32"/>
          <w:szCs w:val="32"/>
        </w:rPr>
        <w:t xml:space="preserve"> (RUS)</w:t>
      </w:r>
      <w:r w:rsidR="00E47B03">
        <w:rPr>
          <w:sz w:val="32"/>
          <w:szCs w:val="32"/>
        </w:rPr>
        <w:t xml:space="preserve">.  </w:t>
      </w:r>
    </w:p>
    <w:p w14:paraId="57FFEB73" w14:textId="64A6F8FC" w:rsidR="009D40FF" w:rsidRDefault="009D40FF" w:rsidP="00C06805">
      <w:pPr>
        <w:tabs>
          <w:tab w:val="left" w:pos="3315"/>
        </w:tabs>
        <w:rPr>
          <w:sz w:val="32"/>
          <w:szCs w:val="32"/>
        </w:rPr>
      </w:pPr>
      <w:r>
        <w:rPr>
          <w:sz w:val="32"/>
          <w:szCs w:val="32"/>
        </w:rPr>
        <w:t xml:space="preserve">Access to capital is a major roadblock to network growth and viability.  Because most </w:t>
      </w:r>
      <w:r w:rsidR="00994218">
        <w:rPr>
          <w:sz w:val="32"/>
          <w:szCs w:val="32"/>
        </w:rPr>
        <w:t>Tribally owned</w:t>
      </w:r>
      <w:r>
        <w:rPr>
          <w:sz w:val="32"/>
          <w:szCs w:val="32"/>
        </w:rPr>
        <w:t xml:space="preserve"> carriers cannot collateralize their assets,</w:t>
      </w:r>
      <w:r w:rsidR="002535C9">
        <w:rPr>
          <w:sz w:val="32"/>
          <w:szCs w:val="32"/>
        </w:rPr>
        <w:t xml:space="preserve"> RUS is </w:t>
      </w:r>
      <w:r w:rsidR="008B58E0">
        <w:rPr>
          <w:sz w:val="32"/>
          <w:szCs w:val="32"/>
        </w:rPr>
        <w:t xml:space="preserve">often </w:t>
      </w:r>
      <w:r w:rsidR="002535C9">
        <w:rPr>
          <w:sz w:val="32"/>
          <w:szCs w:val="32"/>
        </w:rPr>
        <w:t xml:space="preserve">our only lender.   RUS loans and FCC Universal Service Fund (USF) support </w:t>
      </w:r>
      <w:r w:rsidR="0011588A">
        <w:rPr>
          <w:sz w:val="32"/>
          <w:szCs w:val="32"/>
        </w:rPr>
        <w:t>goes</w:t>
      </w:r>
      <w:r w:rsidR="002535C9">
        <w:rPr>
          <w:sz w:val="32"/>
          <w:szCs w:val="32"/>
        </w:rPr>
        <w:t xml:space="preserve"> </w:t>
      </w:r>
      <w:r w:rsidR="004B1C8E">
        <w:rPr>
          <w:sz w:val="32"/>
          <w:szCs w:val="32"/>
        </w:rPr>
        <w:t>together</w:t>
      </w:r>
      <w:r w:rsidR="002535C9">
        <w:rPr>
          <w:sz w:val="32"/>
          <w:szCs w:val="32"/>
        </w:rPr>
        <w:t>.  Reliable and predictable cash flow is required to get any sort of loan, including RUS loans.</w:t>
      </w:r>
    </w:p>
    <w:p w14:paraId="0F4B9F3E" w14:textId="512F8CBC" w:rsidR="004F2066" w:rsidRDefault="004F2066" w:rsidP="00C06805">
      <w:pPr>
        <w:tabs>
          <w:tab w:val="left" w:pos="3315"/>
        </w:tabs>
        <w:rPr>
          <w:sz w:val="32"/>
          <w:szCs w:val="32"/>
        </w:rPr>
      </w:pPr>
      <w:r>
        <w:rPr>
          <w:sz w:val="32"/>
          <w:szCs w:val="32"/>
        </w:rPr>
        <w:lastRenderedPageBreak/>
        <w:t xml:space="preserve">The arbitrary </w:t>
      </w:r>
      <w:r w:rsidR="000C2269">
        <w:rPr>
          <w:sz w:val="32"/>
          <w:szCs w:val="32"/>
        </w:rPr>
        <w:t>cap</w:t>
      </w:r>
      <w:r w:rsidR="008B58E0">
        <w:rPr>
          <w:sz w:val="32"/>
          <w:szCs w:val="32"/>
        </w:rPr>
        <w:t>s</w:t>
      </w:r>
      <w:r w:rsidR="000C2269">
        <w:rPr>
          <w:sz w:val="32"/>
          <w:szCs w:val="32"/>
        </w:rPr>
        <w:t xml:space="preserve"> </w:t>
      </w:r>
      <w:r>
        <w:rPr>
          <w:sz w:val="32"/>
          <w:szCs w:val="32"/>
        </w:rPr>
        <w:t>that ha</w:t>
      </w:r>
      <w:r w:rsidR="008B58E0">
        <w:rPr>
          <w:sz w:val="32"/>
          <w:szCs w:val="32"/>
        </w:rPr>
        <w:t>ve</w:t>
      </w:r>
      <w:r>
        <w:rPr>
          <w:sz w:val="32"/>
          <w:szCs w:val="32"/>
        </w:rPr>
        <w:t xml:space="preserve"> been established for the</w:t>
      </w:r>
      <w:r w:rsidR="00AF4CE6">
        <w:rPr>
          <w:sz w:val="32"/>
          <w:szCs w:val="32"/>
        </w:rPr>
        <w:t xml:space="preserve"> FCC’s</w:t>
      </w:r>
      <w:r>
        <w:rPr>
          <w:sz w:val="32"/>
          <w:szCs w:val="32"/>
        </w:rPr>
        <w:t xml:space="preserve"> USF high-cost program </w:t>
      </w:r>
      <w:r w:rsidR="00771D2D">
        <w:rPr>
          <w:sz w:val="32"/>
          <w:szCs w:val="32"/>
        </w:rPr>
        <w:t>do not allow for adequate funds to build and maintain the broadband networks that are demanded by regulators, policy makers and consumers.  There continues to be a debate about broadband capacities and speeds, no matter what the platform of delivery.  Fiber optic networks delivers the most rewarding Internet experience to consumers.  And that network requires a viable a</w:t>
      </w:r>
      <w:r w:rsidR="00E463B2">
        <w:rPr>
          <w:sz w:val="32"/>
          <w:szCs w:val="32"/>
        </w:rPr>
        <w:t>nd</w:t>
      </w:r>
      <w:r w:rsidR="00771D2D">
        <w:rPr>
          <w:sz w:val="32"/>
          <w:szCs w:val="32"/>
        </w:rPr>
        <w:t xml:space="preserve"> predictable funding source, especially i</w:t>
      </w:r>
      <w:r w:rsidR="00EB4A38">
        <w:rPr>
          <w:sz w:val="32"/>
          <w:szCs w:val="32"/>
        </w:rPr>
        <w:t>n areas that are remote, sparsely</w:t>
      </w:r>
      <w:r w:rsidR="00771D2D">
        <w:rPr>
          <w:sz w:val="32"/>
          <w:szCs w:val="32"/>
        </w:rPr>
        <w:t xml:space="preserve"> populated and hard to serve.  An examination and reform of the USF contribution regime</w:t>
      </w:r>
      <w:r w:rsidR="000C2269">
        <w:rPr>
          <w:sz w:val="32"/>
          <w:szCs w:val="32"/>
        </w:rPr>
        <w:t xml:space="preserve"> is long over-due and may eliminate any need for the arbitrary cap</w:t>
      </w:r>
      <w:r w:rsidR="008B58E0">
        <w:rPr>
          <w:sz w:val="32"/>
          <w:szCs w:val="32"/>
        </w:rPr>
        <w:t>s</w:t>
      </w:r>
      <w:r w:rsidR="000C2269">
        <w:rPr>
          <w:sz w:val="32"/>
          <w:szCs w:val="32"/>
        </w:rPr>
        <w:t>.</w:t>
      </w:r>
    </w:p>
    <w:p w14:paraId="54CB6D04" w14:textId="45D42B1D" w:rsidR="00540838" w:rsidRDefault="00540838" w:rsidP="00C06805">
      <w:pPr>
        <w:tabs>
          <w:tab w:val="left" w:pos="3315"/>
        </w:tabs>
        <w:rPr>
          <w:sz w:val="32"/>
          <w:szCs w:val="32"/>
        </w:rPr>
      </w:pPr>
      <w:r>
        <w:rPr>
          <w:sz w:val="32"/>
          <w:szCs w:val="32"/>
        </w:rPr>
        <w:t>NTTA whole</w:t>
      </w:r>
      <w:r w:rsidR="008B58E0">
        <w:rPr>
          <w:sz w:val="32"/>
          <w:szCs w:val="32"/>
        </w:rPr>
        <w:t xml:space="preserve">heartedly </w:t>
      </w:r>
      <w:r>
        <w:rPr>
          <w:sz w:val="32"/>
          <w:szCs w:val="32"/>
        </w:rPr>
        <w:t xml:space="preserve">endorses S. 3264, legislation sponsored by Senator Tom Udall (D-NM).  This bill, if enacted, </w:t>
      </w:r>
      <w:r w:rsidR="00311D78">
        <w:rPr>
          <w:sz w:val="32"/>
          <w:szCs w:val="32"/>
        </w:rPr>
        <w:t xml:space="preserve">would go far in closing the digital divide in Indian Country.  It would enable better coordination of federal programs and the establishment of an advisory panel to better focus those programs along with a pilot program to address right-of-way issues.  Most importantly, S. 3264 would designate additional </w:t>
      </w:r>
      <w:r w:rsidR="005A00DE">
        <w:rPr>
          <w:sz w:val="32"/>
          <w:szCs w:val="32"/>
        </w:rPr>
        <w:t xml:space="preserve">funding for broadband in Native communities </w:t>
      </w:r>
      <w:r w:rsidR="000B666D">
        <w:rPr>
          <w:sz w:val="32"/>
          <w:szCs w:val="32"/>
        </w:rPr>
        <w:t>in</w:t>
      </w:r>
      <w:r w:rsidR="005A00DE">
        <w:rPr>
          <w:sz w:val="32"/>
          <w:szCs w:val="32"/>
        </w:rPr>
        <w:t xml:space="preserve"> both the USDA’s Rural Utilities Service and the FCC’s Universal Service Fund high-cost and Lifeline programs.</w:t>
      </w:r>
      <w:r w:rsidR="008B58E0">
        <w:rPr>
          <w:sz w:val="32"/>
          <w:szCs w:val="32"/>
        </w:rPr>
        <w:t xml:space="preserve"> The additional funding would not only provide much-needed capital for network </w:t>
      </w:r>
      <w:r w:rsidR="00C35F2A">
        <w:rPr>
          <w:sz w:val="32"/>
          <w:szCs w:val="32"/>
        </w:rPr>
        <w:t>deployment but</w:t>
      </w:r>
      <w:r w:rsidR="008B58E0">
        <w:rPr>
          <w:sz w:val="32"/>
          <w:szCs w:val="32"/>
        </w:rPr>
        <w:t xml:space="preserve"> would also establish a source of ongoing funding targeted to Tribal areas to be used to sustain the maintenance and operations of those networks.</w:t>
      </w:r>
    </w:p>
    <w:p w14:paraId="56218EC4" w14:textId="6E793013" w:rsidR="005A00DE" w:rsidRDefault="001E2E85" w:rsidP="00C06805">
      <w:pPr>
        <w:tabs>
          <w:tab w:val="left" w:pos="3315"/>
        </w:tabs>
        <w:rPr>
          <w:sz w:val="32"/>
          <w:szCs w:val="32"/>
        </w:rPr>
      </w:pPr>
      <w:r>
        <w:rPr>
          <w:sz w:val="32"/>
          <w:szCs w:val="32"/>
        </w:rPr>
        <w:t>I</w:t>
      </w:r>
      <w:r w:rsidR="00B37F91">
        <w:rPr>
          <w:sz w:val="32"/>
          <w:szCs w:val="32"/>
        </w:rPr>
        <w:t xml:space="preserve">n June of </w:t>
      </w:r>
      <w:r w:rsidR="00482EED">
        <w:rPr>
          <w:sz w:val="32"/>
          <w:szCs w:val="32"/>
        </w:rPr>
        <w:t>2015</w:t>
      </w:r>
      <w:r w:rsidR="00B37F91">
        <w:rPr>
          <w:sz w:val="32"/>
          <w:szCs w:val="32"/>
        </w:rPr>
        <w:t xml:space="preserve">, NTTA </w:t>
      </w:r>
      <w:r w:rsidR="008B58E0">
        <w:rPr>
          <w:sz w:val="32"/>
          <w:szCs w:val="32"/>
        </w:rPr>
        <w:t>proposed the FCC</w:t>
      </w:r>
      <w:r w:rsidR="00B37F91">
        <w:rPr>
          <w:sz w:val="32"/>
          <w:szCs w:val="32"/>
        </w:rPr>
        <w:t xml:space="preserve"> adopt a Tribal Broadband Factor (TBF) as part of the reform of the </w:t>
      </w:r>
      <w:r w:rsidR="00103B77">
        <w:rPr>
          <w:sz w:val="32"/>
          <w:szCs w:val="32"/>
        </w:rPr>
        <w:t>long-term</w:t>
      </w:r>
      <w:r w:rsidR="00B37F91">
        <w:rPr>
          <w:sz w:val="32"/>
          <w:szCs w:val="32"/>
        </w:rPr>
        <w:t xml:space="preserve"> USF for rate-of-return carriers.  The TBF include</w:t>
      </w:r>
      <w:r w:rsidR="00482EED">
        <w:rPr>
          <w:sz w:val="32"/>
          <w:szCs w:val="32"/>
        </w:rPr>
        <w:t>d</w:t>
      </w:r>
      <w:r w:rsidR="00B37F91">
        <w:rPr>
          <w:sz w:val="32"/>
          <w:szCs w:val="32"/>
        </w:rPr>
        <w:t xml:space="preserve"> a multiplier for targeted support on Tribal lands, and </w:t>
      </w:r>
      <w:r w:rsidR="0037024F">
        <w:rPr>
          <w:sz w:val="32"/>
          <w:szCs w:val="32"/>
        </w:rPr>
        <w:t>ha</w:t>
      </w:r>
      <w:r w:rsidR="00EC70C9">
        <w:rPr>
          <w:sz w:val="32"/>
          <w:szCs w:val="32"/>
        </w:rPr>
        <w:t>d</w:t>
      </w:r>
      <w:r w:rsidR="0037024F">
        <w:rPr>
          <w:sz w:val="32"/>
          <w:szCs w:val="32"/>
        </w:rPr>
        <w:t xml:space="preserve"> specific obligations for any</w:t>
      </w:r>
      <w:r w:rsidR="00804AA0">
        <w:rPr>
          <w:sz w:val="32"/>
          <w:szCs w:val="32"/>
        </w:rPr>
        <w:t xml:space="preserve"> carrier, </w:t>
      </w:r>
      <w:r w:rsidR="00103B77">
        <w:rPr>
          <w:sz w:val="32"/>
          <w:szCs w:val="32"/>
        </w:rPr>
        <w:t>Tribally owned</w:t>
      </w:r>
      <w:r w:rsidR="00B37F91">
        <w:rPr>
          <w:sz w:val="32"/>
          <w:szCs w:val="32"/>
        </w:rPr>
        <w:t xml:space="preserve"> or not, that </w:t>
      </w:r>
      <w:r w:rsidR="0037024F">
        <w:rPr>
          <w:sz w:val="32"/>
          <w:szCs w:val="32"/>
        </w:rPr>
        <w:t>uses the program.</w:t>
      </w:r>
      <w:r w:rsidR="00804AA0">
        <w:rPr>
          <w:sz w:val="32"/>
          <w:szCs w:val="32"/>
        </w:rPr>
        <w:t xml:space="preserve">  The proposal </w:t>
      </w:r>
      <w:r w:rsidR="00EC70C9">
        <w:rPr>
          <w:sz w:val="32"/>
          <w:szCs w:val="32"/>
        </w:rPr>
        <w:t>was</w:t>
      </w:r>
      <w:r w:rsidR="00804AA0">
        <w:rPr>
          <w:sz w:val="32"/>
          <w:szCs w:val="32"/>
        </w:rPr>
        <w:t xml:space="preserve"> straightforward</w:t>
      </w:r>
      <w:r w:rsidR="00CA25F2">
        <w:rPr>
          <w:sz w:val="32"/>
          <w:szCs w:val="32"/>
        </w:rPr>
        <w:t xml:space="preserve">, </w:t>
      </w:r>
      <w:r w:rsidR="00804AA0">
        <w:rPr>
          <w:sz w:val="32"/>
          <w:szCs w:val="32"/>
        </w:rPr>
        <w:t xml:space="preserve"> easily </w:t>
      </w:r>
      <w:r w:rsidR="00103B77">
        <w:rPr>
          <w:sz w:val="32"/>
          <w:szCs w:val="32"/>
        </w:rPr>
        <w:t>understood and</w:t>
      </w:r>
      <w:r w:rsidR="00804AA0">
        <w:rPr>
          <w:sz w:val="32"/>
          <w:szCs w:val="32"/>
        </w:rPr>
        <w:t xml:space="preserve"> </w:t>
      </w:r>
      <w:r w:rsidR="00EC70C9">
        <w:rPr>
          <w:sz w:val="32"/>
          <w:szCs w:val="32"/>
        </w:rPr>
        <w:t>was</w:t>
      </w:r>
      <w:r w:rsidR="00804AA0">
        <w:rPr>
          <w:sz w:val="32"/>
          <w:szCs w:val="32"/>
        </w:rPr>
        <w:t xml:space="preserve"> </w:t>
      </w:r>
      <w:r w:rsidR="00103B77">
        <w:rPr>
          <w:sz w:val="32"/>
          <w:szCs w:val="32"/>
        </w:rPr>
        <w:t>narrowly tailored</w:t>
      </w:r>
      <w:r w:rsidR="00804AA0">
        <w:rPr>
          <w:sz w:val="32"/>
          <w:szCs w:val="32"/>
        </w:rPr>
        <w:t xml:space="preserve"> to address the specific need to promote broadband while causing very little impact on the </w:t>
      </w:r>
      <w:r w:rsidR="00804AA0">
        <w:rPr>
          <w:sz w:val="32"/>
          <w:szCs w:val="32"/>
        </w:rPr>
        <w:lastRenderedPageBreak/>
        <w:t>overall USF mechanism.</w:t>
      </w:r>
      <w:r w:rsidR="002C2B47">
        <w:rPr>
          <w:sz w:val="32"/>
          <w:szCs w:val="32"/>
        </w:rPr>
        <w:t xml:space="preserve">  </w:t>
      </w:r>
      <w:r w:rsidR="00600F97">
        <w:rPr>
          <w:sz w:val="32"/>
          <w:szCs w:val="32"/>
        </w:rPr>
        <w:t>The FCC did not ado</w:t>
      </w:r>
      <w:r w:rsidR="00576744">
        <w:rPr>
          <w:sz w:val="32"/>
          <w:szCs w:val="32"/>
        </w:rPr>
        <w:t>pt this proposal</w:t>
      </w:r>
      <w:r w:rsidR="002C2B47">
        <w:rPr>
          <w:sz w:val="32"/>
          <w:szCs w:val="32"/>
        </w:rPr>
        <w:t xml:space="preserve">.  </w:t>
      </w:r>
      <w:r w:rsidR="005A00DE">
        <w:rPr>
          <w:sz w:val="32"/>
          <w:szCs w:val="32"/>
        </w:rPr>
        <w:t xml:space="preserve">Senator Udall’s bill includes a provision that directly addresses the TBF </w:t>
      </w:r>
      <w:r w:rsidR="00103B77">
        <w:rPr>
          <w:sz w:val="32"/>
          <w:szCs w:val="32"/>
        </w:rPr>
        <w:t>proposal and would greatly enhance the ability of broadband providers in Tribal areas to offer robust and affordable communications services</w:t>
      </w:r>
      <w:r w:rsidR="008B58E0">
        <w:rPr>
          <w:sz w:val="32"/>
          <w:szCs w:val="32"/>
        </w:rPr>
        <w:t>, and to sustain those service</w:t>
      </w:r>
      <w:r w:rsidR="00CA25F2">
        <w:rPr>
          <w:sz w:val="32"/>
          <w:szCs w:val="32"/>
        </w:rPr>
        <w:t>s</w:t>
      </w:r>
      <w:r w:rsidR="008B58E0">
        <w:rPr>
          <w:sz w:val="32"/>
          <w:szCs w:val="32"/>
        </w:rPr>
        <w:t xml:space="preserve"> over the long term</w:t>
      </w:r>
      <w:r w:rsidR="00103B77">
        <w:rPr>
          <w:sz w:val="32"/>
          <w:szCs w:val="32"/>
        </w:rPr>
        <w:t>.</w:t>
      </w:r>
      <w:r w:rsidR="0011588A">
        <w:rPr>
          <w:sz w:val="32"/>
          <w:szCs w:val="32"/>
        </w:rPr>
        <w:t xml:space="preserve">  </w:t>
      </w:r>
    </w:p>
    <w:p w14:paraId="0F7609FC" w14:textId="55C7BDFD" w:rsidR="0011588A" w:rsidRDefault="0011588A" w:rsidP="00C06805">
      <w:pPr>
        <w:tabs>
          <w:tab w:val="left" w:pos="3315"/>
        </w:tabs>
        <w:rPr>
          <w:sz w:val="32"/>
          <w:szCs w:val="32"/>
        </w:rPr>
      </w:pPr>
      <w:r>
        <w:rPr>
          <w:sz w:val="32"/>
          <w:szCs w:val="32"/>
        </w:rPr>
        <w:t xml:space="preserve">NTTA also supports the language in the bill that </w:t>
      </w:r>
      <w:r w:rsidR="00413816">
        <w:rPr>
          <w:sz w:val="32"/>
          <w:szCs w:val="32"/>
        </w:rPr>
        <w:t>designates</w:t>
      </w:r>
      <w:r>
        <w:rPr>
          <w:sz w:val="32"/>
          <w:szCs w:val="32"/>
        </w:rPr>
        <w:t xml:space="preserve"> </w:t>
      </w:r>
      <w:r w:rsidR="008C496A">
        <w:rPr>
          <w:sz w:val="32"/>
          <w:szCs w:val="32"/>
        </w:rPr>
        <w:t>more</w:t>
      </w:r>
      <w:r>
        <w:rPr>
          <w:sz w:val="32"/>
          <w:szCs w:val="32"/>
        </w:rPr>
        <w:t xml:space="preserve"> Lifeline program funding for Native consumers.  NTTA member companies serve areas with high levels of low-income citizens.  The Lifeline program is </w:t>
      </w:r>
      <w:r w:rsidR="004B1C8E">
        <w:rPr>
          <w:sz w:val="32"/>
          <w:szCs w:val="32"/>
        </w:rPr>
        <w:t>especially important to these communities and Senator Udall’s bill would prove to be greatly beneficial.</w:t>
      </w:r>
    </w:p>
    <w:p w14:paraId="300EC552" w14:textId="7AD83109" w:rsidR="004B1C8E" w:rsidRDefault="004B1C8E" w:rsidP="00C06805">
      <w:pPr>
        <w:tabs>
          <w:tab w:val="left" w:pos="3315"/>
        </w:tabs>
        <w:rPr>
          <w:sz w:val="32"/>
          <w:szCs w:val="32"/>
        </w:rPr>
      </w:pPr>
      <w:r>
        <w:rPr>
          <w:sz w:val="32"/>
          <w:szCs w:val="32"/>
        </w:rPr>
        <w:t>While NTTA supports Senator Udall’s currently proposed legislation, we would be remiss if we did not recognize Senator</w:t>
      </w:r>
      <w:r w:rsidR="00A777AC">
        <w:rPr>
          <w:sz w:val="32"/>
          <w:szCs w:val="32"/>
        </w:rPr>
        <w:t xml:space="preserve"> Udall’s</w:t>
      </w:r>
      <w:r>
        <w:rPr>
          <w:sz w:val="32"/>
          <w:szCs w:val="32"/>
        </w:rPr>
        <w:t xml:space="preserve"> longstanding leadership, advocacy and support for issues important to Tribal communities, especially in the area of communications services.</w:t>
      </w:r>
      <w:r w:rsidR="00BD3467">
        <w:rPr>
          <w:sz w:val="32"/>
          <w:szCs w:val="32"/>
        </w:rPr>
        <w:t xml:space="preserve">  Always thoughtful and forward looking, Senator Udall deserves much appreciation and thanks </w:t>
      </w:r>
      <w:r w:rsidR="00A777AC">
        <w:rPr>
          <w:sz w:val="32"/>
          <w:szCs w:val="32"/>
        </w:rPr>
        <w:t>from</w:t>
      </w:r>
      <w:r w:rsidR="00BD3467">
        <w:rPr>
          <w:sz w:val="32"/>
          <w:szCs w:val="32"/>
        </w:rPr>
        <w:t xml:space="preserve"> NTTA member companies and the communities they serve.</w:t>
      </w:r>
    </w:p>
    <w:p w14:paraId="764404AC" w14:textId="5BB3CDBB" w:rsidR="0023283A" w:rsidRDefault="0023283A" w:rsidP="00C06805">
      <w:pPr>
        <w:tabs>
          <w:tab w:val="left" w:pos="3315"/>
        </w:tabs>
        <w:rPr>
          <w:sz w:val="32"/>
          <w:szCs w:val="32"/>
        </w:rPr>
      </w:pPr>
      <w:r>
        <w:rPr>
          <w:sz w:val="32"/>
          <w:szCs w:val="32"/>
        </w:rPr>
        <w:t xml:space="preserve">Mr. Chairman, </w:t>
      </w:r>
      <w:r w:rsidR="008C344F">
        <w:rPr>
          <w:sz w:val="32"/>
          <w:szCs w:val="32"/>
        </w:rPr>
        <w:t>m</w:t>
      </w:r>
      <w:r>
        <w:rPr>
          <w:sz w:val="32"/>
          <w:szCs w:val="32"/>
        </w:rPr>
        <w:t>uch more work needs to be done on infrastructure growth in Tribal areas, most importantly in the area of broadband deployment</w:t>
      </w:r>
      <w:r w:rsidR="008B58E0">
        <w:rPr>
          <w:sz w:val="32"/>
          <w:szCs w:val="32"/>
        </w:rPr>
        <w:t xml:space="preserve"> and sustainability of those networks</w:t>
      </w:r>
      <w:r>
        <w:rPr>
          <w:sz w:val="32"/>
          <w:szCs w:val="32"/>
        </w:rPr>
        <w:t>.</w:t>
      </w:r>
      <w:r w:rsidR="00397058">
        <w:rPr>
          <w:sz w:val="32"/>
          <w:szCs w:val="32"/>
        </w:rPr>
        <w:t xml:space="preserve">  We look forward to working with this committee to eliminate the digital divide in Indian Country.</w:t>
      </w:r>
    </w:p>
    <w:sectPr w:rsidR="00232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C19E" w14:textId="77777777" w:rsidR="008C2DA8" w:rsidRDefault="008C2DA8" w:rsidP="0044288A">
      <w:pPr>
        <w:spacing w:after="0" w:line="240" w:lineRule="auto"/>
      </w:pPr>
      <w:r>
        <w:separator/>
      </w:r>
    </w:p>
  </w:endnote>
  <w:endnote w:type="continuationSeparator" w:id="0">
    <w:p w14:paraId="0C839D70" w14:textId="77777777" w:rsidR="008C2DA8" w:rsidRDefault="008C2DA8" w:rsidP="004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1D629" w14:textId="77777777" w:rsidR="008C2DA8" w:rsidRDefault="008C2DA8" w:rsidP="0044288A">
      <w:pPr>
        <w:spacing w:after="0" w:line="240" w:lineRule="auto"/>
      </w:pPr>
      <w:r>
        <w:separator/>
      </w:r>
    </w:p>
  </w:footnote>
  <w:footnote w:type="continuationSeparator" w:id="0">
    <w:p w14:paraId="7838502C" w14:textId="77777777" w:rsidR="008C2DA8" w:rsidRDefault="008C2DA8" w:rsidP="00442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2D"/>
    <w:rsid w:val="00054CF2"/>
    <w:rsid w:val="00072EAE"/>
    <w:rsid w:val="00077E17"/>
    <w:rsid w:val="000A0950"/>
    <w:rsid w:val="000A78BA"/>
    <w:rsid w:val="000B666D"/>
    <w:rsid w:val="000C0C98"/>
    <w:rsid w:val="000C2051"/>
    <w:rsid w:val="000C2269"/>
    <w:rsid w:val="000C2BD2"/>
    <w:rsid w:val="000C6F96"/>
    <w:rsid w:val="000D1F07"/>
    <w:rsid w:val="000F2168"/>
    <w:rsid w:val="00103B77"/>
    <w:rsid w:val="00112404"/>
    <w:rsid w:val="0011588A"/>
    <w:rsid w:val="00132EF9"/>
    <w:rsid w:val="00133580"/>
    <w:rsid w:val="00147921"/>
    <w:rsid w:val="001617D5"/>
    <w:rsid w:val="00162225"/>
    <w:rsid w:val="001645DE"/>
    <w:rsid w:val="00172677"/>
    <w:rsid w:val="00185A4E"/>
    <w:rsid w:val="0019170A"/>
    <w:rsid w:val="001C3844"/>
    <w:rsid w:val="001E2E85"/>
    <w:rsid w:val="001E6FE3"/>
    <w:rsid w:val="00206100"/>
    <w:rsid w:val="0023283A"/>
    <w:rsid w:val="002535C9"/>
    <w:rsid w:val="002727E5"/>
    <w:rsid w:val="00290EFB"/>
    <w:rsid w:val="00294F31"/>
    <w:rsid w:val="00295B90"/>
    <w:rsid w:val="002B059A"/>
    <w:rsid w:val="002B643F"/>
    <w:rsid w:val="002C2B47"/>
    <w:rsid w:val="002D49E1"/>
    <w:rsid w:val="002E7DA6"/>
    <w:rsid w:val="00311D78"/>
    <w:rsid w:val="003261E8"/>
    <w:rsid w:val="00340321"/>
    <w:rsid w:val="00340D32"/>
    <w:rsid w:val="0035652E"/>
    <w:rsid w:val="0037024F"/>
    <w:rsid w:val="0038655B"/>
    <w:rsid w:val="00397058"/>
    <w:rsid w:val="003A5083"/>
    <w:rsid w:val="003E796E"/>
    <w:rsid w:val="003F2826"/>
    <w:rsid w:val="003F5687"/>
    <w:rsid w:val="00413816"/>
    <w:rsid w:val="00434244"/>
    <w:rsid w:val="0044086D"/>
    <w:rsid w:val="0044288A"/>
    <w:rsid w:val="00443DCD"/>
    <w:rsid w:val="00451D97"/>
    <w:rsid w:val="00455AF8"/>
    <w:rsid w:val="00462C9D"/>
    <w:rsid w:val="00482EED"/>
    <w:rsid w:val="00485B5A"/>
    <w:rsid w:val="00494FE2"/>
    <w:rsid w:val="00496CD9"/>
    <w:rsid w:val="004B1C8E"/>
    <w:rsid w:val="004B3688"/>
    <w:rsid w:val="004D2374"/>
    <w:rsid w:val="004E0CA9"/>
    <w:rsid w:val="004E1966"/>
    <w:rsid w:val="004F2066"/>
    <w:rsid w:val="004F7276"/>
    <w:rsid w:val="0052242F"/>
    <w:rsid w:val="00527B44"/>
    <w:rsid w:val="00540838"/>
    <w:rsid w:val="00546729"/>
    <w:rsid w:val="00547CDB"/>
    <w:rsid w:val="00550CC7"/>
    <w:rsid w:val="0056784C"/>
    <w:rsid w:val="0057621E"/>
    <w:rsid w:val="00576744"/>
    <w:rsid w:val="00590696"/>
    <w:rsid w:val="005A00DE"/>
    <w:rsid w:val="005B5202"/>
    <w:rsid w:val="005E24EE"/>
    <w:rsid w:val="00600F97"/>
    <w:rsid w:val="006138FE"/>
    <w:rsid w:val="0062269C"/>
    <w:rsid w:val="006356B1"/>
    <w:rsid w:val="0064411D"/>
    <w:rsid w:val="00646F35"/>
    <w:rsid w:val="00674361"/>
    <w:rsid w:val="006826CD"/>
    <w:rsid w:val="006919FF"/>
    <w:rsid w:val="006A2584"/>
    <w:rsid w:val="006C5F51"/>
    <w:rsid w:val="006F23D8"/>
    <w:rsid w:val="006F74AA"/>
    <w:rsid w:val="00710B26"/>
    <w:rsid w:val="0071276A"/>
    <w:rsid w:val="00713E06"/>
    <w:rsid w:val="00715800"/>
    <w:rsid w:val="00721B8C"/>
    <w:rsid w:val="007221EE"/>
    <w:rsid w:val="00731334"/>
    <w:rsid w:val="007455EB"/>
    <w:rsid w:val="007614A1"/>
    <w:rsid w:val="00771D2D"/>
    <w:rsid w:val="00796B0D"/>
    <w:rsid w:val="007A30CF"/>
    <w:rsid w:val="007C07CB"/>
    <w:rsid w:val="007C33C8"/>
    <w:rsid w:val="007C7346"/>
    <w:rsid w:val="007D1BC9"/>
    <w:rsid w:val="007E65FC"/>
    <w:rsid w:val="007E6946"/>
    <w:rsid w:val="007F1F5A"/>
    <w:rsid w:val="00801522"/>
    <w:rsid w:val="00804A19"/>
    <w:rsid w:val="00804AA0"/>
    <w:rsid w:val="00820D3C"/>
    <w:rsid w:val="0084754E"/>
    <w:rsid w:val="008577CF"/>
    <w:rsid w:val="0087398A"/>
    <w:rsid w:val="008A45FF"/>
    <w:rsid w:val="008A51D6"/>
    <w:rsid w:val="008A7E97"/>
    <w:rsid w:val="008B58E0"/>
    <w:rsid w:val="008C2DA8"/>
    <w:rsid w:val="008C344F"/>
    <w:rsid w:val="008C496A"/>
    <w:rsid w:val="008F7AE6"/>
    <w:rsid w:val="00905A37"/>
    <w:rsid w:val="00913B59"/>
    <w:rsid w:val="0092053D"/>
    <w:rsid w:val="00921B4D"/>
    <w:rsid w:val="009359D6"/>
    <w:rsid w:val="009440BB"/>
    <w:rsid w:val="00975EF0"/>
    <w:rsid w:val="00992FCB"/>
    <w:rsid w:val="00994218"/>
    <w:rsid w:val="009B25F4"/>
    <w:rsid w:val="009C1B87"/>
    <w:rsid w:val="009D40FF"/>
    <w:rsid w:val="009F2B56"/>
    <w:rsid w:val="00A015F3"/>
    <w:rsid w:val="00A06F8C"/>
    <w:rsid w:val="00A07783"/>
    <w:rsid w:val="00A22C0A"/>
    <w:rsid w:val="00A243CC"/>
    <w:rsid w:val="00A60D2D"/>
    <w:rsid w:val="00A7242C"/>
    <w:rsid w:val="00A777AC"/>
    <w:rsid w:val="00A83129"/>
    <w:rsid w:val="00A850AD"/>
    <w:rsid w:val="00A850EB"/>
    <w:rsid w:val="00A919F0"/>
    <w:rsid w:val="00A94297"/>
    <w:rsid w:val="00A952BC"/>
    <w:rsid w:val="00AA572E"/>
    <w:rsid w:val="00AC357E"/>
    <w:rsid w:val="00AC3597"/>
    <w:rsid w:val="00AD4EB5"/>
    <w:rsid w:val="00AF4CE6"/>
    <w:rsid w:val="00B04128"/>
    <w:rsid w:val="00B10D69"/>
    <w:rsid w:val="00B23DD6"/>
    <w:rsid w:val="00B27BBF"/>
    <w:rsid w:val="00B37F91"/>
    <w:rsid w:val="00B80D29"/>
    <w:rsid w:val="00B91F74"/>
    <w:rsid w:val="00BC7100"/>
    <w:rsid w:val="00BD1FDF"/>
    <w:rsid w:val="00BD3467"/>
    <w:rsid w:val="00BD4644"/>
    <w:rsid w:val="00BF2929"/>
    <w:rsid w:val="00C06805"/>
    <w:rsid w:val="00C34619"/>
    <w:rsid w:val="00C35F2A"/>
    <w:rsid w:val="00C36A36"/>
    <w:rsid w:val="00C56803"/>
    <w:rsid w:val="00C70FB9"/>
    <w:rsid w:val="00C93BD3"/>
    <w:rsid w:val="00CA25F2"/>
    <w:rsid w:val="00CA2DE3"/>
    <w:rsid w:val="00CB1CA5"/>
    <w:rsid w:val="00CB78B0"/>
    <w:rsid w:val="00CE0D25"/>
    <w:rsid w:val="00CE64D4"/>
    <w:rsid w:val="00CE7206"/>
    <w:rsid w:val="00CE7D39"/>
    <w:rsid w:val="00D04E07"/>
    <w:rsid w:val="00D17A32"/>
    <w:rsid w:val="00D4430B"/>
    <w:rsid w:val="00D501BF"/>
    <w:rsid w:val="00D54973"/>
    <w:rsid w:val="00D60274"/>
    <w:rsid w:val="00D609E5"/>
    <w:rsid w:val="00D82568"/>
    <w:rsid w:val="00D908CA"/>
    <w:rsid w:val="00DA59C3"/>
    <w:rsid w:val="00DC26E0"/>
    <w:rsid w:val="00DE39DC"/>
    <w:rsid w:val="00DF112B"/>
    <w:rsid w:val="00E0345E"/>
    <w:rsid w:val="00E06236"/>
    <w:rsid w:val="00E34957"/>
    <w:rsid w:val="00E3546B"/>
    <w:rsid w:val="00E43475"/>
    <w:rsid w:val="00E463B2"/>
    <w:rsid w:val="00E47B03"/>
    <w:rsid w:val="00E5265C"/>
    <w:rsid w:val="00E53FAD"/>
    <w:rsid w:val="00E63A59"/>
    <w:rsid w:val="00E75561"/>
    <w:rsid w:val="00EA09AC"/>
    <w:rsid w:val="00EB4A38"/>
    <w:rsid w:val="00EC70C9"/>
    <w:rsid w:val="00ED3A70"/>
    <w:rsid w:val="00EF3A6E"/>
    <w:rsid w:val="00F15C35"/>
    <w:rsid w:val="00F41DA8"/>
    <w:rsid w:val="00F550A6"/>
    <w:rsid w:val="00F673C2"/>
    <w:rsid w:val="00F747E5"/>
    <w:rsid w:val="00F91B5B"/>
    <w:rsid w:val="00FA3F8E"/>
    <w:rsid w:val="00FA50B1"/>
    <w:rsid w:val="00FB2ACD"/>
    <w:rsid w:val="00FE42B8"/>
    <w:rsid w:val="00FE5E8B"/>
    <w:rsid w:val="00FF104E"/>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3141E"/>
  <w15:chartTrackingRefBased/>
  <w15:docId w15:val="{2418D73A-5445-49C0-ACF6-224FBDBC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68"/>
    <w:rPr>
      <w:rFonts w:ascii="Segoe UI" w:hAnsi="Segoe UI" w:cs="Segoe UI"/>
      <w:sz w:val="18"/>
      <w:szCs w:val="18"/>
    </w:rPr>
  </w:style>
  <w:style w:type="paragraph" w:styleId="Header">
    <w:name w:val="header"/>
    <w:basedOn w:val="Normal"/>
    <w:link w:val="HeaderChar"/>
    <w:uiPriority w:val="99"/>
    <w:unhideWhenUsed/>
    <w:rsid w:val="0044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8A"/>
  </w:style>
  <w:style w:type="paragraph" w:styleId="Footer">
    <w:name w:val="footer"/>
    <w:basedOn w:val="Normal"/>
    <w:link w:val="FooterChar"/>
    <w:uiPriority w:val="99"/>
    <w:unhideWhenUsed/>
    <w:rsid w:val="0044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8A"/>
  </w:style>
  <w:style w:type="character" w:styleId="CommentReference">
    <w:name w:val="annotation reference"/>
    <w:basedOn w:val="DefaultParagraphFont"/>
    <w:uiPriority w:val="99"/>
    <w:semiHidden/>
    <w:unhideWhenUsed/>
    <w:rsid w:val="008B58E0"/>
    <w:rPr>
      <w:sz w:val="16"/>
      <w:szCs w:val="16"/>
    </w:rPr>
  </w:style>
  <w:style w:type="paragraph" w:styleId="CommentText">
    <w:name w:val="annotation text"/>
    <w:basedOn w:val="Normal"/>
    <w:link w:val="CommentTextChar"/>
    <w:uiPriority w:val="99"/>
    <w:semiHidden/>
    <w:unhideWhenUsed/>
    <w:rsid w:val="008B58E0"/>
    <w:pPr>
      <w:spacing w:line="240" w:lineRule="auto"/>
    </w:pPr>
    <w:rPr>
      <w:sz w:val="20"/>
      <w:szCs w:val="20"/>
    </w:rPr>
  </w:style>
  <w:style w:type="character" w:customStyle="1" w:styleId="CommentTextChar">
    <w:name w:val="Comment Text Char"/>
    <w:basedOn w:val="DefaultParagraphFont"/>
    <w:link w:val="CommentText"/>
    <w:uiPriority w:val="99"/>
    <w:semiHidden/>
    <w:rsid w:val="008B58E0"/>
    <w:rPr>
      <w:sz w:val="20"/>
      <w:szCs w:val="20"/>
    </w:rPr>
  </w:style>
  <w:style w:type="paragraph" w:styleId="CommentSubject">
    <w:name w:val="annotation subject"/>
    <w:basedOn w:val="CommentText"/>
    <w:next w:val="CommentText"/>
    <w:link w:val="CommentSubjectChar"/>
    <w:uiPriority w:val="99"/>
    <w:semiHidden/>
    <w:unhideWhenUsed/>
    <w:rsid w:val="008B58E0"/>
    <w:rPr>
      <w:b/>
      <w:bCs/>
    </w:rPr>
  </w:style>
  <w:style w:type="character" w:customStyle="1" w:styleId="CommentSubjectChar">
    <w:name w:val="Comment Subject Char"/>
    <w:basedOn w:val="CommentTextChar"/>
    <w:link w:val="CommentSubject"/>
    <w:uiPriority w:val="99"/>
    <w:semiHidden/>
    <w:rsid w:val="008B5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Tyree</dc:creator>
  <cp:keywords/>
  <dc:description/>
  <cp:lastModifiedBy>Randy Tyree</cp:lastModifiedBy>
  <cp:revision>2</cp:revision>
  <cp:lastPrinted>2020-09-18T13:36:00Z</cp:lastPrinted>
  <dcterms:created xsi:type="dcterms:W3CDTF">2020-09-18T15:27:00Z</dcterms:created>
  <dcterms:modified xsi:type="dcterms:W3CDTF">2020-09-18T15:27:00Z</dcterms:modified>
</cp:coreProperties>
</file>